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024" w:rsidRDefault="00DE3024" w:rsidP="00DE3024">
      <w:pPr>
        <w:pStyle w:val="afa"/>
        <w:rPr>
          <w:b/>
          <w:bCs/>
          <w:sz w:val="20"/>
          <w:szCs w:val="20"/>
        </w:rPr>
      </w:pPr>
      <w:r w:rsidRPr="00DE0FAA">
        <w:rPr>
          <w:b/>
          <w:bCs/>
          <w:sz w:val="20"/>
          <w:szCs w:val="20"/>
        </w:rPr>
        <w:t>Приложение №</w:t>
      </w:r>
      <w:r>
        <w:rPr>
          <w:b/>
          <w:bCs/>
          <w:sz w:val="20"/>
          <w:szCs w:val="20"/>
        </w:rPr>
        <w:t xml:space="preserve"> 6</w:t>
      </w:r>
    </w:p>
    <w:p w:rsidR="00DE3024" w:rsidRDefault="00DE3024" w:rsidP="00DE3024">
      <w:pPr>
        <w:pStyle w:val="afa"/>
        <w:rPr>
          <w:sz w:val="20"/>
          <w:szCs w:val="20"/>
        </w:rPr>
      </w:pPr>
      <w:r w:rsidRPr="00FA46BF">
        <w:rPr>
          <w:bCs/>
          <w:sz w:val="20"/>
          <w:szCs w:val="20"/>
        </w:rPr>
        <w:t>к</w:t>
      </w:r>
      <w:r>
        <w:rPr>
          <w:sz w:val="20"/>
          <w:szCs w:val="20"/>
        </w:rPr>
        <w:t xml:space="preserve"> решению Совета депутатов </w:t>
      </w:r>
      <w:proofErr w:type="spellStart"/>
      <w:r w:rsidRPr="00FA46BF">
        <w:rPr>
          <w:sz w:val="20"/>
          <w:szCs w:val="20"/>
        </w:rPr>
        <w:t>Рогалевского</w:t>
      </w:r>
      <w:proofErr w:type="spellEnd"/>
      <w:r>
        <w:rPr>
          <w:sz w:val="20"/>
          <w:szCs w:val="20"/>
        </w:rPr>
        <w:t xml:space="preserve"> сельсовета</w:t>
      </w:r>
    </w:p>
    <w:p w:rsidR="00DE3024" w:rsidRDefault="00DE3024" w:rsidP="00DE3024">
      <w:pPr>
        <w:pStyle w:val="afa"/>
        <w:rPr>
          <w:sz w:val="20"/>
          <w:szCs w:val="20"/>
        </w:rPr>
      </w:pPr>
      <w:r>
        <w:rPr>
          <w:sz w:val="20"/>
          <w:szCs w:val="20"/>
        </w:rPr>
        <w:t>Ордынского района Новосибирской области</w:t>
      </w:r>
    </w:p>
    <w:p w:rsidR="00DE3024" w:rsidRDefault="00DE3024" w:rsidP="00DE302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</w:t>
      </w:r>
      <w:proofErr w:type="spellStart"/>
      <w:r w:rsidRPr="00FA46BF">
        <w:rPr>
          <w:sz w:val="20"/>
          <w:szCs w:val="20"/>
        </w:rPr>
        <w:t>Рогалевского</w:t>
      </w:r>
      <w:proofErr w:type="spellEnd"/>
      <w:r w:rsidRPr="00FA46BF">
        <w:rPr>
          <w:sz w:val="20"/>
          <w:szCs w:val="20"/>
        </w:rPr>
        <w:t xml:space="preserve"> </w:t>
      </w:r>
      <w:r>
        <w:rPr>
          <w:sz w:val="20"/>
          <w:szCs w:val="20"/>
        </w:rPr>
        <w:t>сельсовета</w:t>
      </w:r>
    </w:p>
    <w:p w:rsidR="00DE3024" w:rsidRDefault="00DE3024" w:rsidP="00DE3024">
      <w:pPr>
        <w:jc w:val="right"/>
        <w:rPr>
          <w:sz w:val="20"/>
          <w:szCs w:val="20"/>
        </w:rPr>
      </w:pPr>
      <w:r>
        <w:rPr>
          <w:sz w:val="20"/>
          <w:szCs w:val="20"/>
        </w:rPr>
        <w:t>Ордынского района Новосибирской области</w:t>
      </w:r>
    </w:p>
    <w:p w:rsidR="00DE3024" w:rsidRDefault="00DE3024" w:rsidP="00DE302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на 2025 год и плановый период 2026 и 2027 годов» </w:t>
      </w:r>
    </w:p>
    <w:p w:rsidR="00DE3024" w:rsidRDefault="00DE3024" w:rsidP="00DE3024">
      <w:pPr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от 25.12.2024 г № 166</w:t>
      </w:r>
    </w:p>
    <w:p w:rsidR="00DE3024" w:rsidRDefault="00DE3024" w:rsidP="00DE3024">
      <w:pPr>
        <w:jc w:val="right"/>
        <w:rPr>
          <w:color w:val="000000"/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 xml:space="preserve">(с изменениями от 19.02.2025 г №167, </w:t>
      </w:r>
      <w:proofErr w:type="gramEnd"/>
    </w:p>
    <w:p w:rsidR="00E205CF" w:rsidRDefault="00B24AEF" w:rsidP="00DE3024">
      <w:pPr>
        <w:jc w:val="right"/>
        <w:rPr>
          <w:b/>
          <w:bCs/>
          <w:sz w:val="28"/>
          <w:szCs w:val="28"/>
        </w:rPr>
      </w:pPr>
      <w:r>
        <w:rPr>
          <w:sz w:val="20"/>
          <w:szCs w:val="20"/>
        </w:rPr>
        <w:t xml:space="preserve">от </w:t>
      </w:r>
      <w:r w:rsidR="003310EC">
        <w:rPr>
          <w:sz w:val="20"/>
          <w:szCs w:val="20"/>
        </w:rPr>
        <w:t>28</w:t>
      </w:r>
      <w:r w:rsidR="00AF7B84">
        <w:rPr>
          <w:sz w:val="20"/>
          <w:szCs w:val="20"/>
        </w:rPr>
        <w:t>.</w:t>
      </w:r>
      <w:r w:rsidR="00661F6C">
        <w:rPr>
          <w:sz w:val="20"/>
          <w:szCs w:val="20"/>
        </w:rPr>
        <w:t>0</w:t>
      </w:r>
      <w:r w:rsidR="00DB3499">
        <w:rPr>
          <w:sz w:val="20"/>
          <w:szCs w:val="20"/>
        </w:rPr>
        <w:t>2</w:t>
      </w:r>
      <w:r w:rsidR="00AF7B84">
        <w:rPr>
          <w:sz w:val="20"/>
          <w:szCs w:val="20"/>
        </w:rPr>
        <w:t>.</w:t>
      </w:r>
      <w:r w:rsidRPr="0049438E">
        <w:rPr>
          <w:sz w:val="20"/>
          <w:szCs w:val="20"/>
        </w:rPr>
        <w:t>202</w:t>
      </w:r>
      <w:r w:rsidR="00CD56D9">
        <w:rPr>
          <w:sz w:val="20"/>
          <w:szCs w:val="20"/>
        </w:rPr>
        <w:t>5</w:t>
      </w:r>
      <w:r w:rsidR="00DB3499">
        <w:rPr>
          <w:sz w:val="20"/>
          <w:szCs w:val="20"/>
        </w:rPr>
        <w:t xml:space="preserve"> </w:t>
      </w:r>
      <w:r>
        <w:rPr>
          <w:sz w:val="20"/>
          <w:szCs w:val="20"/>
        </w:rPr>
        <w:t>№</w:t>
      </w:r>
      <w:r w:rsidR="00DB3499">
        <w:rPr>
          <w:sz w:val="20"/>
          <w:szCs w:val="20"/>
        </w:rPr>
        <w:t xml:space="preserve"> </w:t>
      </w:r>
      <w:r w:rsidR="00AF7B84">
        <w:rPr>
          <w:sz w:val="20"/>
          <w:szCs w:val="20"/>
        </w:rPr>
        <w:t>1</w:t>
      </w:r>
      <w:r w:rsidR="00661F6C">
        <w:rPr>
          <w:sz w:val="20"/>
          <w:szCs w:val="20"/>
        </w:rPr>
        <w:t>7</w:t>
      </w:r>
      <w:r w:rsidR="003310EC">
        <w:rPr>
          <w:sz w:val="20"/>
          <w:szCs w:val="20"/>
        </w:rPr>
        <w:t>3</w:t>
      </w:r>
      <w:r w:rsidR="00DE3024">
        <w:rPr>
          <w:sz w:val="20"/>
          <w:szCs w:val="20"/>
        </w:rPr>
        <w:t>)</w:t>
      </w:r>
    </w:p>
    <w:p w:rsidR="00E205CF" w:rsidRDefault="00E205CF">
      <w:pPr>
        <w:jc w:val="center"/>
        <w:rPr>
          <w:b/>
          <w:sz w:val="28"/>
          <w:szCs w:val="28"/>
        </w:rPr>
      </w:pPr>
    </w:p>
    <w:p w:rsidR="00E205CF" w:rsidRDefault="00B24A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местного бюджета на 202</w:t>
      </w:r>
      <w:r w:rsidR="00CD56D9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плановый период 202</w:t>
      </w:r>
      <w:r w:rsidR="00CD56D9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CD56D9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E205CF" w:rsidRDefault="00E205CF">
      <w:pPr>
        <w:pStyle w:val="24"/>
        <w:jc w:val="right"/>
        <w:rPr>
          <w:sz w:val="20"/>
          <w:szCs w:val="20"/>
        </w:rPr>
      </w:pPr>
    </w:p>
    <w:p w:rsidR="00E205CF" w:rsidRDefault="00B24AEF">
      <w:pPr>
        <w:pStyle w:val="24"/>
        <w:tabs>
          <w:tab w:val="left" w:pos="6534"/>
          <w:tab w:val="right" w:pos="9382"/>
        </w:tabs>
        <w:jc w:val="lef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 xml:space="preserve">     тыс. рублей</w:t>
      </w:r>
    </w:p>
    <w:tbl>
      <w:tblPr>
        <w:tblW w:w="10605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24"/>
        <w:gridCol w:w="2046"/>
        <w:gridCol w:w="3402"/>
        <w:gridCol w:w="1091"/>
        <w:gridCol w:w="1082"/>
        <w:gridCol w:w="1060"/>
      </w:tblGrid>
      <w:tr w:rsidR="00E205CF" w:rsidTr="008123A0">
        <w:trPr>
          <w:cantSplit/>
          <w:trHeight w:val="799"/>
        </w:trPr>
        <w:tc>
          <w:tcPr>
            <w:tcW w:w="3970" w:type="dxa"/>
            <w:gridSpan w:val="2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Код </w:t>
            </w:r>
            <w:proofErr w:type="gramStart"/>
            <w:r>
              <w:rPr>
                <w:sz w:val="18"/>
                <w:szCs w:val="18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3402" w:type="dxa"/>
            <w:vMerge w:val="restart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групп, подгрупп,</w:t>
            </w:r>
          </w:p>
          <w:p w:rsidR="00E205CF" w:rsidRDefault="00B24AEF">
            <w:pPr>
              <w:pStyle w:val="24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3233" w:type="dxa"/>
            <w:gridSpan w:val="3"/>
          </w:tcPr>
          <w:p w:rsidR="00E205CF" w:rsidRDefault="00B24AEF">
            <w:pPr>
              <w:pStyle w:val="24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Сумма</w:t>
            </w:r>
          </w:p>
        </w:tc>
      </w:tr>
      <w:tr w:rsidR="00661F6C" w:rsidTr="008123A0">
        <w:trPr>
          <w:cantSplit/>
          <w:trHeight w:val="1352"/>
        </w:trPr>
        <w:tc>
          <w:tcPr>
            <w:tcW w:w="1924" w:type="dxa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Главного администратора источников внутреннего финансирования дефицита бюджета</w:t>
            </w:r>
          </w:p>
        </w:tc>
        <w:tc>
          <w:tcPr>
            <w:tcW w:w="2046" w:type="dxa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3402" w:type="dxa"/>
            <w:vMerge/>
          </w:tcPr>
          <w:p w:rsidR="00E205CF" w:rsidRDefault="00E205CF">
            <w:pPr>
              <w:pStyle w:val="24"/>
              <w:rPr>
                <w:sz w:val="18"/>
                <w:szCs w:val="18"/>
                <w:highlight w:val="green"/>
              </w:rPr>
            </w:pPr>
          </w:p>
        </w:tc>
        <w:tc>
          <w:tcPr>
            <w:tcW w:w="1091" w:type="dxa"/>
          </w:tcPr>
          <w:p w:rsidR="00E205CF" w:rsidRDefault="00B24AEF" w:rsidP="00CD56D9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CD56D9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082" w:type="dxa"/>
          </w:tcPr>
          <w:p w:rsidR="00E205CF" w:rsidRDefault="00B24AEF" w:rsidP="00CD56D9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CD56D9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060" w:type="dxa"/>
          </w:tcPr>
          <w:p w:rsidR="00E205CF" w:rsidRDefault="00B24AEF" w:rsidP="00CD56D9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CD56D9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 xml:space="preserve"> год</w:t>
            </w:r>
          </w:p>
        </w:tc>
      </w:tr>
      <w:tr w:rsidR="00661F6C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01 00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0000 000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091" w:type="dxa"/>
          </w:tcPr>
          <w:p w:rsidR="00E205CF" w:rsidRDefault="00CD56D9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768,7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661F6C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01 03 00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0000 000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661F6C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0000 700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661F6C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10 0000 710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бюджетных кредитов от других бюджетов 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661F6C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0000 800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661F6C" w:rsidTr="008123A0">
        <w:trPr>
          <w:trHeight w:val="819"/>
        </w:trPr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10 0000 810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кредитов от других бюджетов  бюджетной системы  Российской Федерации бюджетами поселений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661F6C" w:rsidTr="008123A0">
        <w:trPr>
          <w:trHeight w:val="142"/>
        </w:trPr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01 05 00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0000 000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091" w:type="dxa"/>
          </w:tcPr>
          <w:p w:rsidR="00E205CF" w:rsidRDefault="00CD56D9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768,7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661F6C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0000 500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остатков средств бюджета</w:t>
            </w:r>
          </w:p>
        </w:tc>
        <w:tc>
          <w:tcPr>
            <w:tcW w:w="1091" w:type="dxa"/>
          </w:tcPr>
          <w:p w:rsidR="00E205CF" w:rsidRPr="00CD56D9" w:rsidRDefault="00CD56D9" w:rsidP="003310EC">
            <w:pPr>
              <w:jc w:val="center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-</w:t>
            </w:r>
            <w:r w:rsidR="003310EC">
              <w:rPr>
                <w:bCs/>
                <w:sz w:val="18"/>
                <w:szCs w:val="18"/>
              </w:rPr>
              <w:t>15965,3</w:t>
            </w:r>
          </w:p>
        </w:tc>
        <w:tc>
          <w:tcPr>
            <w:tcW w:w="1082" w:type="dxa"/>
          </w:tcPr>
          <w:p w:rsidR="008E6F84" w:rsidRPr="00CD56D9" w:rsidRDefault="00CD56D9" w:rsidP="00661F6C">
            <w:pPr>
              <w:pStyle w:val="24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-6427,1</w:t>
            </w:r>
          </w:p>
        </w:tc>
        <w:tc>
          <w:tcPr>
            <w:tcW w:w="1060" w:type="dxa"/>
          </w:tcPr>
          <w:p w:rsidR="008E6F84" w:rsidRPr="00CD56D9" w:rsidRDefault="00CD56D9" w:rsidP="00661F6C">
            <w:pPr>
              <w:pStyle w:val="24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-7090,7</w:t>
            </w:r>
          </w:p>
        </w:tc>
      </w:tr>
      <w:tr w:rsidR="003310EC" w:rsidTr="008123A0">
        <w:tc>
          <w:tcPr>
            <w:tcW w:w="1924" w:type="dxa"/>
          </w:tcPr>
          <w:p w:rsidR="003310EC" w:rsidRDefault="003310E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3310EC" w:rsidRDefault="003310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01 05 02 00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0000 500</w:t>
            </w:r>
          </w:p>
        </w:tc>
        <w:tc>
          <w:tcPr>
            <w:tcW w:w="3402" w:type="dxa"/>
          </w:tcPr>
          <w:p w:rsidR="003310EC" w:rsidRDefault="003310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1091" w:type="dxa"/>
          </w:tcPr>
          <w:p w:rsidR="003310EC" w:rsidRPr="00CD56D9" w:rsidRDefault="003310EC" w:rsidP="00DA5A12">
            <w:pPr>
              <w:jc w:val="center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-</w:t>
            </w:r>
            <w:r>
              <w:rPr>
                <w:bCs/>
                <w:sz w:val="18"/>
                <w:szCs w:val="18"/>
              </w:rPr>
              <w:t>15965,3</w:t>
            </w:r>
          </w:p>
        </w:tc>
        <w:tc>
          <w:tcPr>
            <w:tcW w:w="1082" w:type="dxa"/>
          </w:tcPr>
          <w:p w:rsidR="003310EC" w:rsidRPr="00CD56D9" w:rsidRDefault="003310EC" w:rsidP="00266625">
            <w:pPr>
              <w:pStyle w:val="24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-6427,1</w:t>
            </w:r>
          </w:p>
        </w:tc>
        <w:tc>
          <w:tcPr>
            <w:tcW w:w="1060" w:type="dxa"/>
          </w:tcPr>
          <w:p w:rsidR="003310EC" w:rsidRPr="00CD56D9" w:rsidRDefault="003310EC" w:rsidP="00266625">
            <w:pPr>
              <w:pStyle w:val="24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-7090,7</w:t>
            </w:r>
          </w:p>
        </w:tc>
      </w:tr>
      <w:tr w:rsidR="003310EC" w:rsidTr="008123A0">
        <w:tc>
          <w:tcPr>
            <w:tcW w:w="1924" w:type="dxa"/>
          </w:tcPr>
          <w:p w:rsidR="003310EC" w:rsidRDefault="003310E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3310EC" w:rsidRDefault="003310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01 05 02 01 00 0000 510</w:t>
            </w:r>
          </w:p>
        </w:tc>
        <w:tc>
          <w:tcPr>
            <w:tcW w:w="3402" w:type="dxa"/>
          </w:tcPr>
          <w:p w:rsidR="003310EC" w:rsidRDefault="003310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 бюджетов</w:t>
            </w:r>
          </w:p>
        </w:tc>
        <w:tc>
          <w:tcPr>
            <w:tcW w:w="1091" w:type="dxa"/>
          </w:tcPr>
          <w:p w:rsidR="003310EC" w:rsidRPr="00CD56D9" w:rsidRDefault="003310EC" w:rsidP="00DA5A12">
            <w:pPr>
              <w:jc w:val="center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-</w:t>
            </w:r>
            <w:r>
              <w:rPr>
                <w:bCs/>
                <w:sz w:val="18"/>
                <w:szCs w:val="18"/>
              </w:rPr>
              <w:t>15965,3</w:t>
            </w:r>
          </w:p>
        </w:tc>
        <w:tc>
          <w:tcPr>
            <w:tcW w:w="1082" w:type="dxa"/>
          </w:tcPr>
          <w:p w:rsidR="003310EC" w:rsidRPr="00CD56D9" w:rsidRDefault="003310EC" w:rsidP="00266625">
            <w:pPr>
              <w:pStyle w:val="24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-6427,1</w:t>
            </w:r>
          </w:p>
        </w:tc>
        <w:tc>
          <w:tcPr>
            <w:tcW w:w="1060" w:type="dxa"/>
          </w:tcPr>
          <w:p w:rsidR="003310EC" w:rsidRPr="00CD56D9" w:rsidRDefault="003310EC" w:rsidP="00266625">
            <w:pPr>
              <w:pStyle w:val="24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-7090,7</w:t>
            </w:r>
          </w:p>
        </w:tc>
      </w:tr>
      <w:tr w:rsidR="003310EC" w:rsidTr="008123A0">
        <w:tc>
          <w:tcPr>
            <w:tcW w:w="1924" w:type="dxa"/>
          </w:tcPr>
          <w:p w:rsidR="003310EC" w:rsidRDefault="003310E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3310EC" w:rsidRDefault="003310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01 05 02 01 10 0000 510</w:t>
            </w:r>
          </w:p>
        </w:tc>
        <w:tc>
          <w:tcPr>
            <w:tcW w:w="3402" w:type="dxa"/>
          </w:tcPr>
          <w:p w:rsidR="003310EC" w:rsidRDefault="003310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91" w:type="dxa"/>
          </w:tcPr>
          <w:p w:rsidR="003310EC" w:rsidRPr="00CD56D9" w:rsidRDefault="003310EC" w:rsidP="00DA5A12">
            <w:pPr>
              <w:jc w:val="center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-</w:t>
            </w:r>
            <w:r>
              <w:rPr>
                <w:bCs/>
                <w:sz w:val="18"/>
                <w:szCs w:val="18"/>
              </w:rPr>
              <w:t>15965,3</w:t>
            </w:r>
          </w:p>
        </w:tc>
        <w:tc>
          <w:tcPr>
            <w:tcW w:w="1082" w:type="dxa"/>
          </w:tcPr>
          <w:p w:rsidR="003310EC" w:rsidRPr="00CD56D9" w:rsidRDefault="003310EC" w:rsidP="00266625">
            <w:pPr>
              <w:pStyle w:val="24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-6427,1</w:t>
            </w:r>
          </w:p>
        </w:tc>
        <w:tc>
          <w:tcPr>
            <w:tcW w:w="1060" w:type="dxa"/>
          </w:tcPr>
          <w:p w:rsidR="003310EC" w:rsidRPr="00CD56D9" w:rsidRDefault="003310EC" w:rsidP="00266625">
            <w:pPr>
              <w:pStyle w:val="24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-7090,7</w:t>
            </w:r>
          </w:p>
        </w:tc>
      </w:tr>
      <w:tr w:rsidR="00661F6C" w:rsidTr="008123A0">
        <w:tc>
          <w:tcPr>
            <w:tcW w:w="1924" w:type="dxa"/>
          </w:tcPr>
          <w:p w:rsidR="00DB3499" w:rsidRDefault="00DB3499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DB3499" w:rsidRDefault="00DB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0000 600</w:t>
            </w:r>
          </w:p>
        </w:tc>
        <w:tc>
          <w:tcPr>
            <w:tcW w:w="3402" w:type="dxa"/>
          </w:tcPr>
          <w:p w:rsidR="00DB3499" w:rsidRDefault="00DB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остатков средств бюджета</w:t>
            </w:r>
          </w:p>
        </w:tc>
        <w:tc>
          <w:tcPr>
            <w:tcW w:w="1091" w:type="dxa"/>
          </w:tcPr>
          <w:p w:rsidR="00DB3499" w:rsidRPr="00CD56D9" w:rsidRDefault="003310EC" w:rsidP="00CD56D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16734,0</w:t>
            </w:r>
          </w:p>
        </w:tc>
        <w:tc>
          <w:tcPr>
            <w:tcW w:w="1082" w:type="dxa"/>
          </w:tcPr>
          <w:p w:rsidR="00DB3499" w:rsidRPr="00CD56D9" w:rsidRDefault="00CD56D9" w:rsidP="00CD56D9">
            <w:pPr>
              <w:jc w:val="center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6427,1</w:t>
            </w:r>
          </w:p>
        </w:tc>
        <w:tc>
          <w:tcPr>
            <w:tcW w:w="1060" w:type="dxa"/>
          </w:tcPr>
          <w:p w:rsidR="00DB3499" w:rsidRPr="00CD56D9" w:rsidRDefault="00CD56D9" w:rsidP="00CD56D9">
            <w:pPr>
              <w:jc w:val="center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7090,7</w:t>
            </w:r>
          </w:p>
        </w:tc>
      </w:tr>
      <w:tr w:rsidR="003310EC" w:rsidTr="008123A0">
        <w:tc>
          <w:tcPr>
            <w:tcW w:w="1924" w:type="dxa"/>
          </w:tcPr>
          <w:p w:rsidR="003310EC" w:rsidRDefault="003310E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3310EC" w:rsidRDefault="003310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01 05 02 00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0000 600</w:t>
            </w:r>
          </w:p>
        </w:tc>
        <w:tc>
          <w:tcPr>
            <w:tcW w:w="3402" w:type="dxa"/>
          </w:tcPr>
          <w:p w:rsidR="003310EC" w:rsidRDefault="003310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1091" w:type="dxa"/>
          </w:tcPr>
          <w:p w:rsidR="003310EC" w:rsidRPr="00CD56D9" w:rsidRDefault="003310EC" w:rsidP="00DA5A1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16734,0</w:t>
            </w:r>
          </w:p>
        </w:tc>
        <w:tc>
          <w:tcPr>
            <w:tcW w:w="1082" w:type="dxa"/>
          </w:tcPr>
          <w:p w:rsidR="003310EC" w:rsidRPr="00CD56D9" w:rsidRDefault="003310EC" w:rsidP="00CD56D9">
            <w:pPr>
              <w:jc w:val="center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6427,1</w:t>
            </w:r>
          </w:p>
        </w:tc>
        <w:tc>
          <w:tcPr>
            <w:tcW w:w="1060" w:type="dxa"/>
          </w:tcPr>
          <w:p w:rsidR="003310EC" w:rsidRPr="00CD56D9" w:rsidRDefault="003310EC" w:rsidP="00CD56D9">
            <w:pPr>
              <w:jc w:val="center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7090,7</w:t>
            </w:r>
          </w:p>
        </w:tc>
      </w:tr>
      <w:tr w:rsidR="003310EC" w:rsidTr="008123A0">
        <w:tc>
          <w:tcPr>
            <w:tcW w:w="1924" w:type="dxa"/>
          </w:tcPr>
          <w:p w:rsidR="003310EC" w:rsidRDefault="003310E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3310EC" w:rsidRDefault="003310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01 05 02 01 00 0000 610</w:t>
            </w:r>
          </w:p>
        </w:tc>
        <w:tc>
          <w:tcPr>
            <w:tcW w:w="3402" w:type="dxa"/>
          </w:tcPr>
          <w:p w:rsidR="003310EC" w:rsidRDefault="003310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091" w:type="dxa"/>
          </w:tcPr>
          <w:p w:rsidR="003310EC" w:rsidRPr="00CD56D9" w:rsidRDefault="003310EC" w:rsidP="00DA5A1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16734,0</w:t>
            </w:r>
          </w:p>
        </w:tc>
        <w:tc>
          <w:tcPr>
            <w:tcW w:w="1082" w:type="dxa"/>
          </w:tcPr>
          <w:p w:rsidR="003310EC" w:rsidRPr="00CD56D9" w:rsidRDefault="003310EC" w:rsidP="00CD56D9">
            <w:pPr>
              <w:jc w:val="center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6427,1</w:t>
            </w:r>
          </w:p>
        </w:tc>
        <w:tc>
          <w:tcPr>
            <w:tcW w:w="1060" w:type="dxa"/>
          </w:tcPr>
          <w:p w:rsidR="003310EC" w:rsidRPr="00CD56D9" w:rsidRDefault="003310EC" w:rsidP="00CD56D9">
            <w:pPr>
              <w:jc w:val="center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7090,7</w:t>
            </w:r>
          </w:p>
        </w:tc>
      </w:tr>
      <w:tr w:rsidR="003310EC" w:rsidTr="008123A0">
        <w:tc>
          <w:tcPr>
            <w:tcW w:w="1924" w:type="dxa"/>
          </w:tcPr>
          <w:p w:rsidR="003310EC" w:rsidRDefault="003310E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3310EC" w:rsidRDefault="003310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01 05 02 01 10 0000 610</w:t>
            </w:r>
          </w:p>
        </w:tc>
        <w:tc>
          <w:tcPr>
            <w:tcW w:w="3402" w:type="dxa"/>
          </w:tcPr>
          <w:p w:rsidR="003310EC" w:rsidRDefault="003310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091" w:type="dxa"/>
          </w:tcPr>
          <w:p w:rsidR="003310EC" w:rsidRPr="00CD56D9" w:rsidRDefault="003310EC" w:rsidP="00DA5A1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16734,0</w:t>
            </w:r>
          </w:p>
        </w:tc>
        <w:tc>
          <w:tcPr>
            <w:tcW w:w="1082" w:type="dxa"/>
          </w:tcPr>
          <w:p w:rsidR="003310EC" w:rsidRPr="00CD56D9" w:rsidRDefault="003310EC" w:rsidP="00CD56D9">
            <w:pPr>
              <w:jc w:val="center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6427,1</w:t>
            </w:r>
          </w:p>
        </w:tc>
        <w:tc>
          <w:tcPr>
            <w:tcW w:w="1060" w:type="dxa"/>
          </w:tcPr>
          <w:p w:rsidR="003310EC" w:rsidRPr="00CD56D9" w:rsidRDefault="003310EC" w:rsidP="00CD56D9">
            <w:pPr>
              <w:jc w:val="center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7090,7</w:t>
            </w:r>
          </w:p>
        </w:tc>
      </w:tr>
    </w:tbl>
    <w:p w:rsidR="00E205CF" w:rsidRDefault="00E205CF" w:rsidP="008123A0">
      <w:pPr>
        <w:pStyle w:val="afa"/>
        <w:rPr>
          <w:b/>
          <w:bCs/>
          <w:sz w:val="20"/>
        </w:rPr>
      </w:pPr>
    </w:p>
    <w:sectPr w:rsidR="00E205CF" w:rsidSect="009803F9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D7F" w:rsidRDefault="00835D7F">
      <w:r>
        <w:separator/>
      </w:r>
    </w:p>
  </w:endnote>
  <w:endnote w:type="continuationSeparator" w:id="0">
    <w:p w:rsidR="00835D7F" w:rsidRDefault="00835D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D7F" w:rsidRDefault="00835D7F">
      <w:r>
        <w:separator/>
      </w:r>
    </w:p>
  </w:footnote>
  <w:footnote w:type="continuationSeparator" w:id="0">
    <w:p w:rsidR="00835D7F" w:rsidRDefault="00835D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05CF"/>
    <w:rsid w:val="001041D3"/>
    <w:rsid w:val="00166619"/>
    <w:rsid w:val="0018031C"/>
    <w:rsid w:val="00194674"/>
    <w:rsid w:val="003310EC"/>
    <w:rsid w:val="0045106B"/>
    <w:rsid w:val="0049438E"/>
    <w:rsid w:val="00593F86"/>
    <w:rsid w:val="005E5D80"/>
    <w:rsid w:val="00661F6C"/>
    <w:rsid w:val="006C70CA"/>
    <w:rsid w:val="007F53F4"/>
    <w:rsid w:val="008123A0"/>
    <w:rsid w:val="00832A6D"/>
    <w:rsid w:val="00835D7F"/>
    <w:rsid w:val="008969EB"/>
    <w:rsid w:val="008E6F84"/>
    <w:rsid w:val="008F5FB8"/>
    <w:rsid w:val="009558AB"/>
    <w:rsid w:val="0096038D"/>
    <w:rsid w:val="009803F9"/>
    <w:rsid w:val="009933E4"/>
    <w:rsid w:val="00A168C1"/>
    <w:rsid w:val="00A74ED8"/>
    <w:rsid w:val="00AF7B84"/>
    <w:rsid w:val="00B01BEC"/>
    <w:rsid w:val="00B21003"/>
    <w:rsid w:val="00B24AEF"/>
    <w:rsid w:val="00B32CE9"/>
    <w:rsid w:val="00BE14BF"/>
    <w:rsid w:val="00CA4D43"/>
    <w:rsid w:val="00CB400A"/>
    <w:rsid w:val="00CD56D9"/>
    <w:rsid w:val="00CE5517"/>
    <w:rsid w:val="00D2710F"/>
    <w:rsid w:val="00D45E05"/>
    <w:rsid w:val="00D8739D"/>
    <w:rsid w:val="00DB3499"/>
    <w:rsid w:val="00DE0258"/>
    <w:rsid w:val="00DE3024"/>
    <w:rsid w:val="00DF5D87"/>
    <w:rsid w:val="00E205CF"/>
    <w:rsid w:val="00F46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F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803F9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9803F9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9803F9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9803F9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9803F9"/>
    <w:pPr>
      <w:keepNext/>
      <w:keepLines/>
      <w:spacing w:before="320" w:after="200"/>
      <w:outlineLvl w:val="4"/>
    </w:pPr>
    <w:rPr>
      <w:rFonts w:ascii="Arial" w:eastAsia="Arial" w:hAnsi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9803F9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9803F9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9803F9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9803F9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803F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9803F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9803F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9803F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9803F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9803F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9803F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9803F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9803F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9803F9"/>
    <w:pPr>
      <w:ind w:left="720"/>
      <w:contextualSpacing/>
    </w:pPr>
  </w:style>
  <w:style w:type="paragraph" w:styleId="a4">
    <w:name w:val="No Spacing"/>
    <w:uiPriority w:val="1"/>
    <w:qFormat/>
    <w:rsid w:val="009803F9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9803F9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9803F9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9803F9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9803F9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803F9"/>
    <w:pPr>
      <w:ind w:left="720" w:right="720"/>
    </w:pPr>
    <w:rPr>
      <w:i/>
      <w:sz w:val="20"/>
      <w:szCs w:val="20"/>
    </w:rPr>
  </w:style>
  <w:style w:type="character" w:customStyle="1" w:styleId="22">
    <w:name w:val="Цитата 2 Знак"/>
    <w:link w:val="21"/>
    <w:uiPriority w:val="29"/>
    <w:rsid w:val="009803F9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9803F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9803F9"/>
    <w:rPr>
      <w:i/>
    </w:rPr>
  </w:style>
  <w:style w:type="paragraph" w:styleId="ab">
    <w:name w:val="header"/>
    <w:basedOn w:val="a"/>
    <w:link w:val="ac"/>
    <w:uiPriority w:val="99"/>
    <w:unhideWhenUsed/>
    <w:rsid w:val="009803F9"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  <w:rsid w:val="009803F9"/>
  </w:style>
  <w:style w:type="paragraph" w:styleId="ad">
    <w:name w:val="footer"/>
    <w:basedOn w:val="a"/>
    <w:link w:val="ae"/>
    <w:uiPriority w:val="99"/>
    <w:unhideWhenUsed/>
    <w:rsid w:val="009803F9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9803F9"/>
  </w:style>
  <w:style w:type="paragraph" w:styleId="af">
    <w:name w:val="caption"/>
    <w:basedOn w:val="a"/>
    <w:next w:val="a"/>
    <w:uiPriority w:val="35"/>
    <w:semiHidden/>
    <w:unhideWhenUsed/>
    <w:qFormat/>
    <w:rsid w:val="009803F9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9803F9"/>
  </w:style>
  <w:style w:type="table" w:styleId="af0">
    <w:name w:val="Table Grid"/>
    <w:uiPriority w:val="59"/>
    <w:rsid w:val="009803F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9803F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9803F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9803F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sid w:val="009803F9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9803F9"/>
    <w:pPr>
      <w:spacing w:after="40"/>
    </w:pPr>
    <w:rPr>
      <w:sz w:val="18"/>
      <w:szCs w:val="20"/>
    </w:rPr>
  </w:style>
  <w:style w:type="character" w:customStyle="1" w:styleId="af3">
    <w:name w:val="Текст сноски Знак"/>
    <w:link w:val="af2"/>
    <w:uiPriority w:val="99"/>
    <w:rsid w:val="009803F9"/>
    <w:rPr>
      <w:sz w:val="18"/>
    </w:rPr>
  </w:style>
  <w:style w:type="character" w:styleId="af4">
    <w:name w:val="footnote reference"/>
    <w:uiPriority w:val="99"/>
    <w:unhideWhenUsed/>
    <w:rsid w:val="009803F9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9803F9"/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rsid w:val="009803F9"/>
    <w:rPr>
      <w:sz w:val="20"/>
    </w:rPr>
  </w:style>
  <w:style w:type="character" w:styleId="af7">
    <w:name w:val="endnote reference"/>
    <w:uiPriority w:val="99"/>
    <w:semiHidden/>
    <w:unhideWhenUsed/>
    <w:rsid w:val="009803F9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9803F9"/>
    <w:pPr>
      <w:spacing w:after="57"/>
    </w:pPr>
  </w:style>
  <w:style w:type="paragraph" w:styleId="23">
    <w:name w:val="toc 2"/>
    <w:basedOn w:val="a"/>
    <w:next w:val="a"/>
    <w:uiPriority w:val="39"/>
    <w:unhideWhenUsed/>
    <w:rsid w:val="009803F9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9803F9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9803F9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9803F9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9803F9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9803F9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9803F9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9803F9"/>
    <w:pPr>
      <w:spacing w:after="57"/>
      <w:ind w:left="2268"/>
    </w:pPr>
  </w:style>
  <w:style w:type="paragraph" w:styleId="af8">
    <w:name w:val="TOC Heading"/>
    <w:uiPriority w:val="39"/>
    <w:unhideWhenUsed/>
    <w:rsid w:val="009803F9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9803F9"/>
  </w:style>
  <w:style w:type="paragraph" w:styleId="afa">
    <w:name w:val="Body Text"/>
    <w:basedOn w:val="a"/>
    <w:link w:val="afb"/>
    <w:rsid w:val="009803F9"/>
    <w:pPr>
      <w:jc w:val="right"/>
    </w:pPr>
  </w:style>
  <w:style w:type="paragraph" w:styleId="24">
    <w:name w:val="Body Text 2"/>
    <w:basedOn w:val="a"/>
    <w:rsid w:val="009803F9"/>
    <w:pPr>
      <w:jc w:val="center"/>
    </w:pPr>
    <w:rPr>
      <w:sz w:val="28"/>
    </w:rPr>
  </w:style>
  <w:style w:type="paragraph" w:styleId="afc">
    <w:name w:val="Balloon Text"/>
    <w:basedOn w:val="a"/>
    <w:semiHidden/>
    <w:rsid w:val="009803F9"/>
    <w:rPr>
      <w:rFonts w:ascii="Tahoma" w:hAnsi="Tahoma" w:cs="Tahoma"/>
      <w:sz w:val="16"/>
      <w:szCs w:val="16"/>
    </w:rPr>
  </w:style>
  <w:style w:type="paragraph" w:customStyle="1" w:styleId="afd">
    <w:name w:val="Знак Знак Знак"/>
    <w:basedOn w:val="a"/>
    <w:rsid w:val="009803F9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b">
    <w:name w:val="Основной текст Знак"/>
    <w:basedOn w:val="a0"/>
    <w:link w:val="afa"/>
    <w:rsid w:val="00DE302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399</Words>
  <Characters>2277</Characters>
  <Application>Microsoft Office Word</Application>
  <DocSecurity>0</DocSecurity>
  <Lines>18</Lines>
  <Paragraphs>5</Paragraphs>
  <ScaleCrop>false</ScaleCrop>
  <Company>Inc.</Company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user</cp:lastModifiedBy>
  <cp:revision>9</cp:revision>
  <dcterms:created xsi:type="dcterms:W3CDTF">2024-02-22T07:08:00Z</dcterms:created>
  <dcterms:modified xsi:type="dcterms:W3CDTF">2025-03-06T07:13:00Z</dcterms:modified>
  <cp:version>983040</cp:version>
</cp:coreProperties>
</file>